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B77C1" w14:textId="77777777" w:rsidR="00081DC0" w:rsidRPr="00AC6185" w:rsidRDefault="00081DC0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  <w:bookmarkStart w:id="0" w:name="_GoBack"/>
      <w:bookmarkEnd w:id="0"/>
    </w:p>
    <w:p w14:paraId="4DBDF124" w14:textId="77777777" w:rsidR="00081DC0" w:rsidRPr="00AC6185" w:rsidRDefault="00081DC0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0AD8DD9B" w14:textId="77777777" w:rsidR="00081DC0" w:rsidRPr="00AC6185" w:rsidRDefault="00081DC0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3CBA2986" w14:textId="77777777" w:rsidR="006D7261" w:rsidRPr="00AC6185" w:rsidRDefault="006D7261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4CD7C595" w14:textId="77777777" w:rsidR="006D7261" w:rsidRPr="00AC6185" w:rsidRDefault="006D7261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0CC3BF0C" w14:textId="77777777" w:rsidR="006D7261" w:rsidRPr="00AC6185" w:rsidRDefault="006D7261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4C84E1A3" w14:textId="77777777" w:rsidR="00081DC0" w:rsidRPr="00AC6185" w:rsidRDefault="00081DC0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</w:p>
    <w:p w14:paraId="20D0FF7C" w14:textId="77777777" w:rsidR="00FD6C1D" w:rsidRDefault="00FD6C1D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 xml:space="preserve">О направлении документов, необходимых для выдачи </w:t>
      </w:r>
    </w:p>
    <w:p w14:paraId="0CE606A6" w14:textId="77777777" w:rsidR="00FD6C1D" w:rsidRDefault="00FD6C1D" w:rsidP="00081DC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 xml:space="preserve">разрешения на строительство и разрешения на ввод </w:t>
      </w:r>
      <w:proofErr w:type="gramStart"/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 xml:space="preserve"> </w:t>
      </w:r>
    </w:p>
    <w:p w14:paraId="6F99D688" w14:textId="77777777" w:rsidR="00081DC0" w:rsidRPr="00AC6185" w:rsidRDefault="00FD6C1D" w:rsidP="00FD6C1D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8"/>
          <w:szCs w:val="28"/>
          <w:lang w:eastAsia="ru-RU"/>
        </w:rPr>
        <w:t>эксплуатацию, в электронной форме</w:t>
      </w:r>
    </w:p>
    <w:p w14:paraId="7BC82380" w14:textId="77777777" w:rsidR="00081DC0" w:rsidRPr="00AC6185" w:rsidRDefault="00081DC0" w:rsidP="00081DC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806EEB2" w14:textId="77777777" w:rsidR="00081DC0" w:rsidRPr="00AC6185" w:rsidRDefault="00081DC0" w:rsidP="00081DC0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CFFEC9E" w14:textId="77777777" w:rsidR="00081DC0" w:rsidRPr="00AC6185" w:rsidRDefault="00081DC0" w:rsidP="00FD6C1D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соответствии с </w:t>
      </w:r>
      <w:r w:rsidR="00FD6C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частью 10 статьи 51, частью 4.1 статьи 55 </w:t>
      </w:r>
      <w:hyperlink r:id="rId8" w:history="1">
        <w:r w:rsidRPr="00AC618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Градостроительн</w:t>
        </w:r>
        <w:r w:rsidR="00B961B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ого</w:t>
        </w:r>
        <w:r w:rsidRPr="00AC618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кодекс</w:t>
        </w:r>
        <w:r w:rsidR="00B961B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а</w:t>
        </w:r>
        <w:r w:rsidRPr="00AC6185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Российской Федерации</w:t>
        </w:r>
      </w:hyperlink>
      <w:r w:rsidR="00FD6C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пунктом 2 статьи 11.1 Ф</w:t>
      </w:r>
      <w:r w:rsidR="00E12144"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едерального закона от 27 июля 2006 года № 149-ФЗ «Об информации, информационных технологиях и о защите информации»</w:t>
      </w:r>
      <w:r w:rsid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FD6C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пунктом 3 постановления Правительства Российской Федерации от 4 июля 2017 года № 788 «О направлении документов, необходимых для выдачи разрешения на строительство и разрешения на ввод</w:t>
      </w:r>
      <w:proofErr w:type="gramEnd"/>
      <w:r w:rsidR="00FD6C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эксплуатацию, в электронной форме» </w:t>
      </w:r>
      <w:r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Правительство Белгородской области</w:t>
      </w:r>
      <w:r w:rsidR="00FD6C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</w:t>
      </w:r>
      <w:proofErr w:type="gramEnd"/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о с т а н о в л я е т:</w:t>
      </w:r>
    </w:p>
    <w:p w14:paraId="11254DF5" w14:textId="77777777" w:rsidR="00081DC0" w:rsidRPr="00AC6185" w:rsidRDefault="00081DC0" w:rsidP="00081DC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F2C5A56" w14:textId="77777777" w:rsidR="00E12144" w:rsidRPr="00E12144" w:rsidRDefault="00E12144" w:rsidP="00E121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Установить, что:</w:t>
      </w:r>
    </w:p>
    <w:p w14:paraId="43928722" w14:textId="7F42875D" w:rsidR="00E12144" w:rsidRPr="00E12144" w:rsidRDefault="00E12144" w:rsidP="00E121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с 1 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января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2018 года документы, необходимые для получения разрешения на строительство и указанные в части 7 статьи 51 Градостроительного кодекса Российской Федерации, направляются в уполномоченные на выдачу разрешения на строительство и разрешения на ввод объекта в эксплуатацию органы исполнительной власти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Белгородской области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органы местного самоуправления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Белгородской области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исключительно в электронной форме для всех объектов капитального строительства</w:t>
      </w:r>
      <w:r w:rsidR="009440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675700C9" w14:textId="364FFB70" w:rsidR="00E12144" w:rsidRDefault="00E12144" w:rsidP="00E121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с 1 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января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2018 года документы, необходимые для получения разрешения на ввод объекта в эксплуатацию и указанные в частях 3 и 4 статьи 55 Градостроительного кодекса Российской Федерации, направляются в уполномоченные на выдачу разрешения на строительство и разрешения на ввод объекта в эксплуатацию органы исполнительной власти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Белгородской области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органы местного самоуправления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Белгородской области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исключительно в электронной форме для всех</w:t>
      </w:r>
      <w:proofErr w:type="gramEnd"/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объектов капитального строительства, </w:t>
      </w:r>
      <w:r w:rsidRPr="009440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 исключением 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случаев при которых, документы, необходимые для получения разрешения на строительство, представлялись в уполномоченный орган на бумажном носителе.</w:t>
      </w:r>
    </w:p>
    <w:p w14:paraId="0FC60C45" w14:textId="77777777" w:rsidR="00E12144" w:rsidRDefault="00E12144" w:rsidP="00E121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Утвердить технические требования к формату электронных документов, предоставляемых для выдачи разрешения на строительство и разрешения на ввод объекта в эксплуатацию согласно приложению к настоящему постановлению.</w:t>
      </w:r>
    </w:p>
    <w:p w14:paraId="3BD16019" w14:textId="77777777" w:rsidR="00E12144" w:rsidRDefault="00E12144" w:rsidP="0006135C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Управлению архитектуры и градостроительства Белгородской области (Горожанкина Г.В.)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срок до 1 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января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2018 года привести административные регламенты по предоставлению государственных услуг по выдаче разрешения на строительство и разрешения на ввод объекта в эксплуатацию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</w:t>
      </w:r>
      <w:proofErr w:type="gramEnd"/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капитального строительства, расположенного на территориях двух и более муниципальных образований (муниципальных районов, городских округов), 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соответствие с подпунктами 1.1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1.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E121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постановления.</w:t>
      </w:r>
    </w:p>
    <w:p w14:paraId="6A607F4A" w14:textId="77777777" w:rsidR="00320AF9" w:rsidRPr="00320AF9" w:rsidRDefault="00320AF9" w:rsidP="0006135C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</w:t>
      </w:r>
      <w:proofErr w:type="gramStart"/>
      <w:r w:rsidRPr="00320A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Рекомендовать органам местного самоуправления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Белгородской области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r w:rsidRPr="00320A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срок до 1 января 2018 года привести административные регламенты по предоставлению муниципальных услуг по выдаче разрешения на строительство и разрешения на ввод объекта в эксплуатацию в соответствие с подпункт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ами</w:t>
      </w:r>
      <w:r w:rsidRPr="00320A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1.1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1.2</w:t>
      </w:r>
      <w:r w:rsidRPr="00320A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постановления, актуализировать соглашения о взаимодействии с многофункциональными центрами предоставления государственных и муниципальных услуг.</w:t>
      </w:r>
      <w:proofErr w:type="gramEnd"/>
    </w:p>
    <w:p w14:paraId="13001C6B" w14:textId="77777777" w:rsidR="00A368E8" w:rsidRDefault="00320AF9" w:rsidP="00E121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081DC0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="00081DC0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="00081DC0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выполнением настоящего постановления возложить на заместителя </w:t>
      </w:r>
      <w:r w:rsidR="00A368E8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Губернатора Белгородской области – начальника </w:t>
      </w:r>
      <w:r w:rsidR="0007519E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департамента</w:t>
      </w:r>
      <w:r w:rsidR="00A368E8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519E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строительства</w:t>
      </w:r>
      <w:r w:rsidR="00A368E8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транспорта</w:t>
      </w:r>
      <w:r w:rsidR="0007519E"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Белгородской области</w:t>
      </w:r>
      <w:r w:rsidR="003A15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Е.С. Глаголева. </w:t>
      </w:r>
    </w:p>
    <w:p w14:paraId="064EE2E2" w14:textId="77777777" w:rsidR="003A1574" w:rsidRPr="00AC6185" w:rsidRDefault="0006135C" w:rsidP="00A368E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3A15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Настоящее постановление вступает в силу по истечении 10 дней со дня его официального опубликования. </w:t>
      </w:r>
    </w:p>
    <w:p w14:paraId="1B629972" w14:textId="77777777" w:rsidR="00081DC0" w:rsidRDefault="00081DC0" w:rsidP="00A368E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0A57DBC" w14:textId="77777777" w:rsidR="003A1574" w:rsidRDefault="003A1574" w:rsidP="00A368E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57D56E89" w14:textId="77777777" w:rsidR="003A1574" w:rsidRPr="00AC6185" w:rsidRDefault="003A1574" w:rsidP="00A368E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31FE646C" w14:textId="77777777" w:rsidR="0007519E" w:rsidRPr="00AC6185" w:rsidRDefault="0007519E" w:rsidP="00081DC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AC6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0613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="00081DC0"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Губернатор</w:t>
      </w:r>
    </w:p>
    <w:p w14:paraId="075F573C" w14:textId="77777777" w:rsidR="00081DC0" w:rsidRPr="00AC6185" w:rsidRDefault="0007519E" w:rsidP="00081DC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Белгородской области                                                                     </w:t>
      </w:r>
      <w:proofErr w:type="spellStart"/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Е.Савченко</w:t>
      </w:r>
      <w:proofErr w:type="spellEnd"/>
    </w:p>
    <w:p w14:paraId="6FA23DA9" w14:textId="77777777" w:rsidR="00F10F92" w:rsidRDefault="00F10F92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3E246452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1529753C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7283314C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2E071AC9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619B5354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1ED8B434" w14:textId="77777777" w:rsidR="00320AF9" w:rsidRDefault="00320AF9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7A85FDF0" w14:textId="356DCCE2" w:rsidR="00796757" w:rsidRDefault="00796757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5059C1BB" w14:textId="77777777" w:rsidR="009440A2" w:rsidRDefault="009440A2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016BD23C" w14:textId="77777777" w:rsidR="0006135C" w:rsidRDefault="0006135C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206CE698" w14:textId="77777777" w:rsidR="00320AF9" w:rsidRPr="00320AF9" w:rsidRDefault="00A853EB" w:rsidP="00A853EB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</w:t>
      </w:r>
      <w:r w:rsidR="00320AF9"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</w:p>
    <w:p w14:paraId="0CD721CD" w14:textId="77777777" w:rsidR="00320AF9" w:rsidRPr="00320AF9" w:rsidRDefault="00320AF9" w:rsidP="00320AF9">
      <w:pPr>
        <w:tabs>
          <w:tab w:val="left" w:pos="18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постановлению Правительства</w:t>
      </w:r>
    </w:p>
    <w:p w14:paraId="34386684" w14:textId="77777777" w:rsidR="00320AF9" w:rsidRPr="00320AF9" w:rsidRDefault="00A853EB" w:rsidP="00A853EB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Белгородской области</w:t>
      </w:r>
    </w:p>
    <w:p w14:paraId="72C19826" w14:textId="77777777" w:rsidR="00A853EB" w:rsidRDefault="00A853EB" w:rsidP="00A853EB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от «____» ___________</w:t>
      </w:r>
      <w:r w:rsidR="00320AF9"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="00320AF9"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</w:p>
    <w:p w14:paraId="07F6E939" w14:textId="77777777" w:rsidR="00320AF9" w:rsidRPr="00320AF9" w:rsidRDefault="00A853EB" w:rsidP="00A853EB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</w:t>
      </w:r>
      <w:r w:rsidR="00320AF9"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</w:t>
      </w:r>
    </w:p>
    <w:p w14:paraId="265DF1DF" w14:textId="77777777" w:rsidR="00320AF9" w:rsidRPr="00320AF9" w:rsidRDefault="00320AF9" w:rsidP="00320AF9">
      <w:pPr>
        <w:tabs>
          <w:tab w:val="left" w:pos="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14BA65" w14:textId="77777777" w:rsidR="00A853EB" w:rsidRDefault="00A853EB" w:rsidP="00320AF9">
      <w:pPr>
        <w:tabs>
          <w:tab w:val="left" w:pos="18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3FB259" w14:textId="77777777" w:rsidR="00320AF9" w:rsidRPr="00320AF9" w:rsidRDefault="00320AF9" w:rsidP="00320AF9">
      <w:pPr>
        <w:tabs>
          <w:tab w:val="left" w:pos="18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требования к формату электронных документов, предоставляемых для выдачи разрешения на строительство и разрешения на ввод объекта в эксплуатацию</w:t>
      </w:r>
    </w:p>
    <w:p w14:paraId="69A9CB55" w14:textId="77777777" w:rsidR="00320AF9" w:rsidRPr="00320AF9" w:rsidRDefault="00A853EB" w:rsidP="00A853EB">
      <w:pPr>
        <w:numPr>
          <w:ilvl w:val="0"/>
          <w:numId w:val="10"/>
        </w:numPr>
        <w:tabs>
          <w:tab w:val="left" w:pos="180"/>
        </w:tabs>
        <w:spacing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20AF9"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14:paraId="31EA7544" w14:textId="77777777" w:rsidR="00320AF9" w:rsidRPr="00320AF9" w:rsidRDefault="00320AF9" w:rsidP="00CE079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документ, передаваемый в электронном виде для выдачи разрешения на строительство и разрешения на ввод объекта в эксплуатацию и соответствующий установленным техническим требованиям, приравнивается к документу на бумажном носителе и имеет одинаковую с ним юридическую силу.</w:t>
      </w:r>
    </w:p>
    <w:p w14:paraId="0AA16F13" w14:textId="77777777" w:rsidR="00320AF9" w:rsidRPr="00320AF9" w:rsidRDefault="00320AF9" w:rsidP="00CE079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0AF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документы, предоставляемые для выдачи разрешения на строительство и разрешения на ввод объекта в эксплуатацию, направляются заявителем в уполномоченный орган с помощью информационно-телекоммуникационной сети «Интернет», федеральных и региональных информационных систем, в том числе через Единый портал государственных и муниципальных услуг, адреса страниц которых указаны в административных регламентах получения государственных и муниципальных услуг.</w:t>
      </w:r>
      <w:proofErr w:type="gramEnd"/>
    </w:p>
    <w:p w14:paraId="235B5546" w14:textId="5E9C58A7" w:rsidR="00CE079C" w:rsidRDefault="00320AF9" w:rsidP="00CE079C">
      <w:pPr>
        <w:tabs>
          <w:tab w:val="left" w:pos="180"/>
        </w:tabs>
        <w:spacing w:after="0" w:line="240" w:lineRule="auto"/>
        <w:ind w:firstLine="709"/>
        <w:jc w:val="both"/>
      </w:pPr>
      <w:r w:rsidRPr="00320AF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 могут направляться в уполномоченные на выдачу разрешения на строительство и разрешения на ввод объекта в эксплуатацию органы через информационные системы многофункциональных центров предоставления государственных и муниципальных услуг.</w:t>
      </w:r>
      <w:r w:rsidR="00CE079C" w:rsidRPr="00CE079C">
        <w:t xml:space="preserve"> </w:t>
      </w:r>
    </w:p>
    <w:p w14:paraId="2F01EC97" w14:textId="77777777" w:rsidR="005F1B10" w:rsidRDefault="005F1B10" w:rsidP="00CE079C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08D90" w14:textId="77777777" w:rsidR="00320AF9" w:rsidRPr="00320AF9" w:rsidRDefault="00320AF9" w:rsidP="00A853EB">
      <w:pPr>
        <w:numPr>
          <w:ilvl w:val="0"/>
          <w:numId w:val="10"/>
        </w:numPr>
        <w:tabs>
          <w:tab w:val="left" w:pos="426"/>
        </w:tabs>
        <w:spacing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требования</w:t>
      </w:r>
    </w:p>
    <w:p w14:paraId="62A38056" w14:textId="77777777" w:rsidR="00320AF9" w:rsidRPr="00320AF9" w:rsidRDefault="00320AF9" w:rsidP="00320AF9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A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документам,</w:t>
      </w:r>
      <w:r w:rsidRPr="00320A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20A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передаваемым в электронном виде для выдачи разрешения на строительство и разрешения на ввод объекта в эксплуатацию, предъявляются следующие технические требования:</w:t>
      </w:r>
    </w:p>
    <w:p w14:paraId="76D2F1DC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документы, прилагаемые к заявлению, формируются в виде отдельных файлов и подписываются усиленной квалифицированной электронной подписью Заявителя;</w:t>
      </w:r>
    </w:p>
    <w:p w14:paraId="15956D73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количество файлов должно соответствовать количеству документов, представляемых Заявителем;</w:t>
      </w:r>
    </w:p>
    <w:p w14:paraId="2094973E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наименование файла должно соответствовать наименованию документа на бумажном носителе;</w:t>
      </w:r>
    </w:p>
    <w:p w14:paraId="7F7ADD6B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г)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наименование файла должно содержать уникальные признаки идентификации документа (номер документа, дата и количество листов документа);</w:t>
      </w:r>
    </w:p>
    <w:p w14:paraId="278D3F0B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размер одного файла не может превышать 15 Мб; </w:t>
      </w:r>
    </w:p>
    <w:p w14:paraId="70B8557F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электронные документы, предоставленные в виде </w:t>
      </w:r>
      <w:proofErr w:type="gram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скан-образов</w:t>
      </w:r>
      <w:proofErr w:type="gramEnd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документов, изготавливаются путем 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 (если имеются);</w:t>
      </w:r>
    </w:p>
    <w:p w14:paraId="6AB4D46F" w14:textId="77777777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ж)</w:t>
      </w: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документы предоставляются, в следующих форматах файлов:</w:t>
      </w:r>
    </w:p>
    <w:p w14:paraId="3646845C" w14:textId="282100D9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pdf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rtf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doc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docx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xls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xlsx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(для документов с текстового содержания);</w:t>
      </w:r>
    </w:p>
    <w:p w14:paraId="4A5095B0" w14:textId="1AFC3215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pdf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dwg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dwx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(для документов с содержанием векторной графической информации; при предоставлении документов в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dwg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dwx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обязательное дублирование такого документа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pdf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формате с оригиналами подписей, штампов и печатей лиц, создавших прилагаемый документ);</w:t>
      </w:r>
    </w:p>
    <w:p w14:paraId="108B59BB" w14:textId="7C51441E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pdf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jpeg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(для документов с со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держанием семантических данных).</w:t>
      </w:r>
    </w:p>
    <w:p w14:paraId="4CFE17C6" w14:textId="7B0AC922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ормат </w:t>
      </w:r>
      <w:proofErr w:type="spellStart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pdf</w:t>
      </w:r>
      <w:proofErr w:type="spellEnd"/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представляется с обязательной возможностью копирования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текста.</w:t>
      </w:r>
    </w:p>
    <w:p w14:paraId="4AE2F3A6" w14:textId="1CCD0666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окументы в электронном виде должны содержать:</w:t>
      </w:r>
    </w:p>
    <w:p w14:paraId="7FAA16A5" w14:textId="4D9565ED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текстовые фрагменты (включаются в документ как текст с возможностью копирования);</w:t>
      </w:r>
    </w:p>
    <w:p w14:paraId="3B33B4FF" w14:textId="33FD6720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графические изображения;</w:t>
      </w:r>
    </w:p>
    <w:p w14:paraId="49B37A9F" w14:textId="6645C386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труктура документа в электронном виде включает:</w:t>
      </w:r>
    </w:p>
    <w:p w14:paraId="0573F364" w14:textId="01AB440F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и поиск данного документа;</w:t>
      </w:r>
    </w:p>
    <w:p w14:paraId="4C4CFDB2" w14:textId="4231DB93" w:rsidR="009440A2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9440A2"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закладки по оглавлению и перечню содержащихся в документе таблиц и рисунков.</w:t>
      </w:r>
    </w:p>
    <w:p w14:paraId="40AD829C" w14:textId="0DC165C1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Электронные образы документов должны быть подписаны электронной цифровой подписью заявителя.</w:t>
      </w:r>
    </w:p>
    <w:p w14:paraId="5B78788E" w14:textId="4F695E4D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если проектная документация, иные представляемые документы формируются с применением специализированного программного обеспечения в формате электронного документа (без воспроизведения на бумажном носителе), такой электронный документ заверяется электронной подписью лица (лиц), участвующег</w:t>
      </w:r>
      <w:proofErr w:type="gram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о(</w:t>
      </w:r>
      <w:proofErr w:type="gramEnd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щих</w:t>
      </w:r>
      <w:proofErr w:type="spellEnd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 разработке проектной документации, осуществляющего(-</w:t>
      </w:r>
      <w:proofErr w:type="spell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щих</w:t>
      </w:r>
      <w:proofErr w:type="spellEnd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proofErr w:type="spell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нормоконтроль</w:t>
      </w:r>
      <w:proofErr w:type="spellEnd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согласование проектной документации, иных документов, и электронной подписью Заявителя (представителя Заявителя).</w:t>
      </w:r>
    </w:p>
    <w:p w14:paraId="37B5D047" w14:textId="18538ADD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отсутствия электронной подписи у лиц, осуществивших подготовку (согласование) представляемой документации, на отдельные документы, разделы (тома) проектной документации оформляется информационно-удостоверяющий лист на бумажном носителе, содержащий обозначение электронного документа, к которому он выпущен, фамилии, подписи лиц, осуществляющих разработку, проверку, согласование и утверждение электронного документа, дату и время последнего изменения документа.</w:t>
      </w:r>
      <w:proofErr w:type="gramEnd"/>
    </w:p>
    <w:p w14:paraId="550414D3" w14:textId="5803006C" w:rsidR="009440A2" w:rsidRPr="00CE079C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 подаче заявления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14:paraId="2F9ADC14" w14:textId="1815CF81" w:rsidR="00320AF9" w:rsidRDefault="009440A2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07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Заявитель несет ответственность в соответствии с нормами действующего законодательства Российской Федерации за достоверность и соответствие содержания электронной копии содержанию подлинника документа.</w:t>
      </w:r>
    </w:p>
    <w:p w14:paraId="17C648AE" w14:textId="77777777" w:rsidR="00CE079C" w:rsidRPr="00CE079C" w:rsidRDefault="00CE079C" w:rsidP="00CE0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2F9AE53" w14:textId="77777777" w:rsidR="00B961B2" w:rsidRDefault="00B961B2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1FA195CC" w14:textId="77777777" w:rsidR="0006135C" w:rsidRDefault="0006135C" w:rsidP="0006135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</w:t>
      </w:r>
      <w:r w:rsidRPr="0006135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Губернатор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</w:t>
      </w:r>
    </w:p>
    <w:p w14:paraId="14FC7F50" w14:textId="77777777" w:rsidR="0006135C" w:rsidRDefault="0006135C" w:rsidP="0006135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Белгородской области – начальник</w:t>
      </w:r>
    </w:p>
    <w:p w14:paraId="35ACEF7D" w14:textId="77777777" w:rsidR="0006135C" w:rsidRDefault="0006135C" w:rsidP="0006135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департамента строительства и</w:t>
      </w:r>
    </w:p>
    <w:p w14:paraId="466C5691" w14:textId="77777777" w:rsidR="0006135C" w:rsidRPr="00AC6185" w:rsidRDefault="0006135C" w:rsidP="0006135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транспорта </w:t>
      </w:r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Белгородской области                                    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     </w:t>
      </w:r>
      <w:r w:rsidR="00B961B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 </w:t>
      </w:r>
      <w:proofErr w:type="spellStart"/>
      <w:r w:rsidRPr="00AC61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Е.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Глаголев</w:t>
      </w:r>
      <w:proofErr w:type="spellEnd"/>
    </w:p>
    <w:p w14:paraId="4541CF71" w14:textId="77777777" w:rsidR="0006135C" w:rsidRDefault="0006135C">
      <w:pP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sectPr w:rsidR="0006135C" w:rsidSect="00D31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006F3" w14:textId="77777777" w:rsidR="00ED23A0" w:rsidRDefault="00ED23A0" w:rsidP="00320AF9">
      <w:pPr>
        <w:spacing w:after="0" w:line="240" w:lineRule="auto"/>
      </w:pPr>
      <w:r>
        <w:separator/>
      </w:r>
    </w:p>
  </w:endnote>
  <w:endnote w:type="continuationSeparator" w:id="0">
    <w:p w14:paraId="1CD1F6A3" w14:textId="77777777" w:rsidR="00ED23A0" w:rsidRDefault="00ED23A0" w:rsidP="00320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05E3D" w14:textId="77777777" w:rsidR="00ED23A0" w:rsidRDefault="00ED23A0" w:rsidP="00320AF9">
      <w:pPr>
        <w:spacing w:after="0" w:line="240" w:lineRule="auto"/>
      </w:pPr>
      <w:r>
        <w:separator/>
      </w:r>
    </w:p>
  </w:footnote>
  <w:footnote w:type="continuationSeparator" w:id="0">
    <w:p w14:paraId="3EA7F458" w14:textId="77777777" w:rsidR="00ED23A0" w:rsidRDefault="00ED23A0" w:rsidP="00320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4C40"/>
    <w:multiLevelType w:val="multilevel"/>
    <w:tmpl w:val="D1264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73A01"/>
    <w:multiLevelType w:val="multilevel"/>
    <w:tmpl w:val="0F28D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045D0"/>
    <w:multiLevelType w:val="multilevel"/>
    <w:tmpl w:val="21CC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14D6C"/>
    <w:multiLevelType w:val="multilevel"/>
    <w:tmpl w:val="CC0E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A16F13"/>
    <w:multiLevelType w:val="multilevel"/>
    <w:tmpl w:val="D248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4F353C"/>
    <w:multiLevelType w:val="multilevel"/>
    <w:tmpl w:val="DAAC8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C30090"/>
    <w:multiLevelType w:val="multilevel"/>
    <w:tmpl w:val="6F20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8644D2"/>
    <w:multiLevelType w:val="multilevel"/>
    <w:tmpl w:val="E2384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6D7142"/>
    <w:multiLevelType w:val="multilevel"/>
    <w:tmpl w:val="E66C78F6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9">
    <w:nsid w:val="7DA27ADE"/>
    <w:multiLevelType w:val="hybridMultilevel"/>
    <w:tmpl w:val="D292BE56"/>
    <w:lvl w:ilvl="0" w:tplc="02C0E7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A6"/>
    <w:rsid w:val="0000739A"/>
    <w:rsid w:val="0006135C"/>
    <w:rsid w:val="00071A07"/>
    <w:rsid w:val="0007519E"/>
    <w:rsid w:val="00077148"/>
    <w:rsid w:val="00081DC0"/>
    <w:rsid w:val="000A2518"/>
    <w:rsid w:val="00110F51"/>
    <w:rsid w:val="001A1DA6"/>
    <w:rsid w:val="00213CB3"/>
    <w:rsid w:val="00263B58"/>
    <w:rsid w:val="00267A91"/>
    <w:rsid w:val="00270D74"/>
    <w:rsid w:val="002755FB"/>
    <w:rsid w:val="002C5B5E"/>
    <w:rsid w:val="002C7B75"/>
    <w:rsid w:val="00320AF9"/>
    <w:rsid w:val="00357DC3"/>
    <w:rsid w:val="00361866"/>
    <w:rsid w:val="003A1574"/>
    <w:rsid w:val="003B7A53"/>
    <w:rsid w:val="003D2549"/>
    <w:rsid w:val="003F2566"/>
    <w:rsid w:val="0042309F"/>
    <w:rsid w:val="00423E5E"/>
    <w:rsid w:val="00425458"/>
    <w:rsid w:val="004342FE"/>
    <w:rsid w:val="004361D7"/>
    <w:rsid w:val="00446686"/>
    <w:rsid w:val="004B41D9"/>
    <w:rsid w:val="004D25F9"/>
    <w:rsid w:val="005378C3"/>
    <w:rsid w:val="00560F03"/>
    <w:rsid w:val="005B2E55"/>
    <w:rsid w:val="005E0D0D"/>
    <w:rsid w:val="005F1B10"/>
    <w:rsid w:val="006240F7"/>
    <w:rsid w:val="006A7310"/>
    <w:rsid w:val="006D7261"/>
    <w:rsid w:val="006E5634"/>
    <w:rsid w:val="0072086C"/>
    <w:rsid w:val="007501EA"/>
    <w:rsid w:val="00796757"/>
    <w:rsid w:val="007B403B"/>
    <w:rsid w:val="007B47D5"/>
    <w:rsid w:val="00843859"/>
    <w:rsid w:val="00843E85"/>
    <w:rsid w:val="008A7358"/>
    <w:rsid w:val="00917846"/>
    <w:rsid w:val="009230B3"/>
    <w:rsid w:val="00924437"/>
    <w:rsid w:val="00932A65"/>
    <w:rsid w:val="009440A2"/>
    <w:rsid w:val="009700A4"/>
    <w:rsid w:val="009724CD"/>
    <w:rsid w:val="00994499"/>
    <w:rsid w:val="009B59D5"/>
    <w:rsid w:val="009F3254"/>
    <w:rsid w:val="009F48EC"/>
    <w:rsid w:val="009F66B2"/>
    <w:rsid w:val="009F7C83"/>
    <w:rsid w:val="00A12549"/>
    <w:rsid w:val="00A21B81"/>
    <w:rsid w:val="00A2576D"/>
    <w:rsid w:val="00A368E8"/>
    <w:rsid w:val="00A81A86"/>
    <w:rsid w:val="00A853EB"/>
    <w:rsid w:val="00A978CC"/>
    <w:rsid w:val="00AB6DBA"/>
    <w:rsid w:val="00AC6185"/>
    <w:rsid w:val="00AD2A4A"/>
    <w:rsid w:val="00AF23A8"/>
    <w:rsid w:val="00AF2865"/>
    <w:rsid w:val="00B5583C"/>
    <w:rsid w:val="00B7493E"/>
    <w:rsid w:val="00B84275"/>
    <w:rsid w:val="00B901FB"/>
    <w:rsid w:val="00B961B2"/>
    <w:rsid w:val="00BA7D1E"/>
    <w:rsid w:val="00BC0805"/>
    <w:rsid w:val="00BC39D1"/>
    <w:rsid w:val="00BE7F53"/>
    <w:rsid w:val="00C0058B"/>
    <w:rsid w:val="00C7770D"/>
    <w:rsid w:val="00C95348"/>
    <w:rsid w:val="00CB0BE2"/>
    <w:rsid w:val="00CB1AFE"/>
    <w:rsid w:val="00CE079C"/>
    <w:rsid w:val="00CE1324"/>
    <w:rsid w:val="00D2647C"/>
    <w:rsid w:val="00D31F7E"/>
    <w:rsid w:val="00D45AF0"/>
    <w:rsid w:val="00D652BD"/>
    <w:rsid w:val="00D976DD"/>
    <w:rsid w:val="00DB40EF"/>
    <w:rsid w:val="00DE7764"/>
    <w:rsid w:val="00DF2D6F"/>
    <w:rsid w:val="00E02507"/>
    <w:rsid w:val="00E05AD6"/>
    <w:rsid w:val="00E12144"/>
    <w:rsid w:val="00E62BA3"/>
    <w:rsid w:val="00E81B5E"/>
    <w:rsid w:val="00ED23A0"/>
    <w:rsid w:val="00F01EE6"/>
    <w:rsid w:val="00F10F92"/>
    <w:rsid w:val="00F44EB8"/>
    <w:rsid w:val="00F73FD7"/>
    <w:rsid w:val="00FD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E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1D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1D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D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D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81DC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1DC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1DC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1DC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1DC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081DC0"/>
  </w:style>
  <w:style w:type="character" w:customStyle="1" w:styleId="info-title">
    <w:name w:val="info-title"/>
    <w:basedOn w:val="a0"/>
    <w:rsid w:val="00081DC0"/>
  </w:style>
  <w:style w:type="paragraph" w:customStyle="1" w:styleId="headertext">
    <w:name w:val="headertex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DC0"/>
    <w:rPr>
      <w:b/>
      <w:bCs/>
    </w:rPr>
  </w:style>
  <w:style w:type="paragraph" w:customStyle="1" w:styleId="copyright">
    <w:name w:val="copyrigh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081DC0"/>
  </w:style>
  <w:style w:type="paragraph" w:styleId="a5">
    <w:name w:val="Balloon Text"/>
    <w:basedOn w:val="a"/>
    <w:link w:val="a6"/>
    <w:uiPriority w:val="99"/>
    <w:semiHidden/>
    <w:unhideWhenUsed/>
    <w:rsid w:val="0008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1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5634"/>
    <w:pPr>
      <w:ind w:left="720"/>
      <w:contextualSpacing/>
    </w:pPr>
  </w:style>
  <w:style w:type="paragraph" w:customStyle="1" w:styleId="ConsPlusNormal">
    <w:name w:val="ConsPlusNormal"/>
    <w:rsid w:val="007B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28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320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320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320AF9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423E5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3E5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3E5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3E5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3E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1D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1D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D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D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81DC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1DC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1DC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1DC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1DC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081DC0"/>
  </w:style>
  <w:style w:type="character" w:customStyle="1" w:styleId="info-title">
    <w:name w:val="info-title"/>
    <w:basedOn w:val="a0"/>
    <w:rsid w:val="00081DC0"/>
  </w:style>
  <w:style w:type="paragraph" w:customStyle="1" w:styleId="headertext">
    <w:name w:val="headertex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DC0"/>
    <w:rPr>
      <w:b/>
      <w:bCs/>
    </w:rPr>
  </w:style>
  <w:style w:type="paragraph" w:customStyle="1" w:styleId="copyright">
    <w:name w:val="copyright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08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081DC0"/>
  </w:style>
  <w:style w:type="paragraph" w:styleId="a5">
    <w:name w:val="Balloon Text"/>
    <w:basedOn w:val="a"/>
    <w:link w:val="a6"/>
    <w:uiPriority w:val="99"/>
    <w:semiHidden/>
    <w:unhideWhenUsed/>
    <w:rsid w:val="0008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1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5634"/>
    <w:pPr>
      <w:ind w:left="720"/>
      <w:contextualSpacing/>
    </w:pPr>
  </w:style>
  <w:style w:type="paragraph" w:customStyle="1" w:styleId="ConsPlusNormal">
    <w:name w:val="ConsPlusNormal"/>
    <w:rsid w:val="007B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28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320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320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320AF9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423E5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3E5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3E5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3E5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3E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000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838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592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4258">
              <w:marLeft w:val="0"/>
              <w:marRight w:val="0"/>
              <w:marTop w:val="15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67639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6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73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63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41366">
                              <w:marLeft w:val="790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986420">
                          <w:marLeft w:val="-18345"/>
                          <w:marRight w:val="45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27091">
                  <w:marLeft w:val="15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01238">
              <w:marLeft w:val="0"/>
              <w:marRight w:val="0"/>
              <w:marTop w:val="0"/>
              <w:marBottom w:val="6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364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1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18986">
                      <w:marLeft w:val="0"/>
                      <w:marRight w:val="0"/>
                      <w:marTop w:val="960"/>
                      <w:marBottom w:val="450"/>
                      <w:divBdr>
                        <w:top w:val="single" w:sz="6" w:space="8" w:color="CDCDCD"/>
                        <w:left w:val="single" w:sz="6" w:space="0" w:color="CDCDCD"/>
                        <w:bottom w:val="single" w:sz="6" w:space="30" w:color="CDCDCD"/>
                        <w:right w:val="single" w:sz="6" w:space="0" w:color="CDCDCD"/>
                      </w:divBdr>
                      <w:divsChild>
                        <w:div w:id="962229583">
                          <w:marLeft w:val="0"/>
                          <w:marRight w:val="0"/>
                          <w:marTop w:val="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9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80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37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35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158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59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2" w:space="0" w:color="auto"/>
                                                <w:left w:val="inset" w:sz="2" w:space="1" w:color="auto"/>
                                                <w:bottom w:val="inset" w:sz="2" w:space="0" w:color="auto"/>
                                                <w:right w:val="inset" w:sz="2" w:space="1" w:color="auto"/>
                                              </w:divBdr>
                                            </w:div>
                                            <w:div w:id="1589193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238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2" w:space="0" w:color="auto"/>
                                                <w:left w:val="inset" w:sz="2" w:space="1" w:color="auto"/>
                                                <w:bottom w:val="inset" w:sz="2" w:space="0" w:color="auto"/>
                                                <w:right w:val="inset" w:sz="2" w:space="1" w:color="auto"/>
                                              </w:divBdr>
                                            </w:div>
                                            <w:div w:id="25751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9530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2" w:space="0" w:color="auto"/>
                                                <w:left w:val="inset" w:sz="2" w:space="1" w:color="auto"/>
                                                <w:bottom w:val="inset" w:sz="2" w:space="0" w:color="auto"/>
                                                <w:right w:val="inset" w:sz="2" w:space="1" w:color="auto"/>
                                              </w:divBdr>
                                            </w:div>
                                            <w:div w:id="114959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3808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2" w:space="0" w:color="auto"/>
                                                <w:left w:val="inset" w:sz="2" w:space="1" w:color="auto"/>
                                                <w:bottom w:val="inset" w:sz="2" w:space="0" w:color="auto"/>
                                                <w:right w:val="inset" w:sz="2" w:space="1" w:color="auto"/>
                                              </w:divBdr>
                                            </w:div>
                                            <w:div w:id="2610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2" w:space="0" w:color="auto"/>
                                                <w:left w:val="inset" w:sz="2" w:space="1" w:color="auto"/>
                                                <w:bottom w:val="inset" w:sz="2" w:space="0" w:color="auto"/>
                                                <w:right w:val="inset" w:sz="2" w:space="1" w:color="auto"/>
                                              </w:divBdr>
                                            </w:div>
                                            <w:div w:id="1087535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830796">
              <w:marLeft w:val="0"/>
              <w:marRight w:val="0"/>
              <w:marTop w:val="0"/>
              <w:marBottom w:val="22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6852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3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8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1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70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Фальков</dc:creator>
  <cp:lastModifiedBy>Бодякова Ирина Валерьевна</cp:lastModifiedBy>
  <cp:revision>2</cp:revision>
  <cp:lastPrinted>2017-10-25T17:06:00Z</cp:lastPrinted>
  <dcterms:created xsi:type="dcterms:W3CDTF">2017-11-20T08:22:00Z</dcterms:created>
  <dcterms:modified xsi:type="dcterms:W3CDTF">2017-11-20T08:22:00Z</dcterms:modified>
</cp:coreProperties>
</file>